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8F9D9B" w14:textId="77777777" w:rsidR="001566E9" w:rsidRPr="0000658F" w:rsidRDefault="001566E9" w:rsidP="009D0A1E">
      <w:pPr>
        <w:rPr>
          <w:sz w:val="22"/>
          <w:szCs w:val="22"/>
          <w:lang w:val="sr-Latn-RS"/>
        </w:rPr>
      </w:pPr>
    </w:p>
    <w:tbl>
      <w:tblPr>
        <w:tblW w:w="0" w:type="auto"/>
        <w:tblInd w:w="-7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9768"/>
      </w:tblGrid>
      <w:tr w:rsidR="00591885" w:rsidRPr="00253AEE" w14:paraId="0B6AC71D" w14:textId="77777777" w:rsidTr="004550EA">
        <w:trPr>
          <w:trHeight w:val="710"/>
        </w:trPr>
        <w:tc>
          <w:tcPr>
            <w:tcW w:w="9768" w:type="dxa"/>
            <w:shd w:val="clear" w:color="auto" w:fill="F2F2F2"/>
          </w:tcPr>
          <w:p w14:paraId="759E1820" w14:textId="77777777" w:rsidR="00591885" w:rsidRPr="00253AEE" w:rsidRDefault="00591885" w:rsidP="009D0A1E">
            <w:pPr>
              <w:rPr>
                <w:b/>
                <w:sz w:val="22"/>
                <w:szCs w:val="22"/>
                <w:lang w:val="sr-Cyrl-CS"/>
              </w:rPr>
            </w:pPr>
            <w:bookmarkStart w:id="0" w:name="Стандард2"/>
            <w:bookmarkEnd w:id="0"/>
            <w:r w:rsidRPr="00253AEE">
              <w:rPr>
                <w:b/>
                <w:sz w:val="22"/>
                <w:szCs w:val="22"/>
              </w:rPr>
              <w:t>Стандард 2. Сврха студијског програма</w:t>
            </w:r>
          </w:p>
          <w:p w14:paraId="4D107524" w14:textId="77777777" w:rsidR="00591885" w:rsidRPr="00253AEE" w:rsidRDefault="00591885" w:rsidP="009D0A1E">
            <w:pPr>
              <w:rPr>
                <w:sz w:val="22"/>
                <w:szCs w:val="22"/>
              </w:rPr>
            </w:pPr>
            <w:r w:rsidRPr="00253AEE">
              <w:rPr>
                <w:sz w:val="22"/>
                <w:szCs w:val="22"/>
              </w:rPr>
              <w:t>Студијски програм има јасно дефинисану сврху и улогу у образовном систему</w:t>
            </w:r>
            <w:r w:rsidRPr="00253AEE">
              <w:rPr>
                <w:sz w:val="22"/>
                <w:szCs w:val="22"/>
                <w:lang w:val="sr-Cyrl-CS"/>
              </w:rPr>
              <w:t>, доступну јавности.</w:t>
            </w:r>
            <w:r w:rsidRPr="00253AEE">
              <w:rPr>
                <w:sz w:val="22"/>
                <w:szCs w:val="22"/>
              </w:rPr>
              <w:t xml:space="preserve"> </w:t>
            </w:r>
          </w:p>
        </w:tc>
      </w:tr>
      <w:tr w:rsidR="00C90C71" w:rsidRPr="00253AEE" w14:paraId="3AEE1989" w14:textId="77777777" w:rsidTr="00AD4871">
        <w:tc>
          <w:tcPr>
            <w:tcW w:w="9768" w:type="dxa"/>
          </w:tcPr>
          <w:p w14:paraId="1A51CB96" w14:textId="77777777" w:rsidR="00AD4871" w:rsidRDefault="00AD4871" w:rsidP="008B467A">
            <w:pPr>
              <w:spacing w:line="276" w:lineRule="auto"/>
              <w:contextualSpacing/>
              <w:jc w:val="both"/>
              <w:rPr>
                <w:bCs/>
                <w:sz w:val="22"/>
                <w:szCs w:val="22"/>
                <w:lang w:val="sr-Cyrl-RS"/>
              </w:rPr>
            </w:pPr>
          </w:p>
          <w:p w14:paraId="1A655FA1" w14:textId="5D8389FE" w:rsidR="00253AEE" w:rsidRDefault="00E85082" w:rsidP="008B467A">
            <w:pPr>
              <w:spacing w:line="276" w:lineRule="auto"/>
              <w:contextualSpacing/>
              <w:jc w:val="both"/>
              <w:rPr>
                <w:sz w:val="22"/>
                <w:szCs w:val="22"/>
                <w:lang w:val="sr-Cyrl-CS"/>
              </w:rPr>
            </w:pPr>
            <w:r w:rsidRPr="00253AEE">
              <w:rPr>
                <w:bCs/>
                <w:sz w:val="22"/>
                <w:szCs w:val="22"/>
                <w:lang w:val="sr-Cyrl-RS"/>
              </w:rPr>
              <w:t xml:space="preserve">Сврха студијског програма је образовање и оспособљавање студената за стручно обављање послова у научно-истраживачким институцијама, али и другим организацијама и установама које се баве темама мира, безбедности и развоја. Намена овог студијског програма огледа се у унапређивању и продубљивању теоријских и практичних знања стечених на основним академским студијама, пре свега међународним студијама, </w:t>
            </w:r>
            <w:r w:rsidR="00253AEE" w:rsidRPr="00253AEE">
              <w:rPr>
                <w:sz w:val="22"/>
                <w:szCs w:val="22"/>
                <w:lang w:val="sr-Cyrl-CS"/>
              </w:rPr>
              <w:t xml:space="preserve">али </w:t>
            </w:r>
            <w:r w:rsidR="00253AEE">
              <w:rPr>
                <w:sz w:val="22"/>
                <w:szCs w:val="22"/>
                <w:lang w:val="sr-Cyrl-CS"/>
              </w:rPr>
              <w:t>и у</w:t>
            </w:r>
            <w:r w:rsidR="00253AEE" w:rsidRPr="00253AEE">
              <w:rPr>
                <w:sz w:val="22"/>
                <w:szCs w:val="22"/>
                <w:lang w:val="sr-Cyrl-CS"/>
              </w:rPr>
              <w:t xml:space="preserve"> разв</w:t>
            </w:r>
            <w:r w:rsidR="00253AEE">
              <w:rPr>
                <w:sz w:val="22"/>
                <w:szCs w:val="22"/>
                <w:lang w:val="sr-Cyrl-CS"/>
              </w:rPr>
              <w:t>оју</w:t>
            </w:r>
            <w:r w:rsidR="00253AEE" w:rsidRPr="00253AEE">
              <w:rPr>
                <w:sz w:val="22"/>
                <w:szCs w:val="22"/>
                <w:lang w:val="sr-Cyrl-CS"/>
              </w:rPr>
              <w:t xml:space="preserve"> способност</w:t>
            </w:r>
            <w:r w:rsidR="00253AEE">
              <w:rPr>
                <w:sz w:val="22"/>
                <w:szCs w:val="22"/>
                <w:lang w:val="sr-Cyrl-CS"/>
              </w:rPr>
              <w:t>и</w:t>
            </w:r>
            <w:r w:rsidR="00253AEE" w:rsidRPr="00253AEE">
              <w:rPr>
                <w:sz w:val="22"/>
                <w:szCs w:val="22"/>
                <w:lang w:val="sr-Cyrl-CS"/>
              </w:rPr>
              <w:t xml:space="preserve"> за решавање сложенијих проблема уз примену теоријских знања и методских приступа научених током трајања програма</w:t>
            </w:r>
            <w:r w:rsidR="00253AEE">
              <w:rPr>
                <w:sz w:val="22"/>
                <w:szCs w:val="22"/>
                <w:lang w:val="sr-Cyrl-CS"/>
              </w:rPr>
              <w:t xml:space="preserve">. </w:t>
            </w:r>
            <w:r w:rsidR="002E1DAB" w:rsidRPr="00253AEE">
              <w:rPr>
                <w:bCs/>
                <w:sz w:val="22"/>
                <w:szCs w:val="22"/>
                <w:lang w:val="sr-Cyrl-RS"/>
              </w:rPr>
              <w:t xml:space="preserve">По завршетку програма студенти ће овладати основним сазнањима студија мира, безбедности и развоја, као и вештинама за професионално учешће у раду различитих организација. Стечена знања омогућиће студентима да обављају различите научно-истраживачке послове, на факултетима, институтима и сличним институцијама, као и аналитичке послове у </w:t>
            </w:r>
            <w:r w:rsidR="00253AEE" w:rsidRPr="00253AEE">
              <w:rPr>
                <w:bCs/>
                <w:sz w:val="22"/>
                <w:szCs w:val="22"/>
                <w:lang w:val="sr-Cyrl-RS"/>
              </w:rPr>
              <w:t xml:space="preserve">органима државне управе, домаћим и међународним владиним и невладиним организацијама. </w:t>
            </w:r>
            <w:r w:rsidR="00253AEE" w:rsidRPr="00253AEE">
              <w:rPr>
                <w:sz w:val="22"/>
                <w:szCs w:val="22"/>
                <w:lang w:val="sr-Cyrl-CS"/>
              </w:rPr>
              <w:t xml:space="preserve">Уз то, </w:t>
            </w:r>
            <w:r w:rsidR="00253AEE">
              <w:rPr>
                <w:sz w:val="22"/>
                <w:szCs w:val="22"/>
                <w:lang w:val="sr-Cyrl-CS"/>
              </w:rPr>
              <w:t>овај студијски програм</w:t>
            </w:r>
            <w:r w:rsidR="00253AEE" w:rsidRPr="00253AEE">
              <w:rPr>
                <w:sz w:val="22"/>
                <w:szCs w:val="22"/>
                <w:lang w:val="sr-Cyrl-CS"/>
              </w:rPr>
              <w:t xml:space="preserve"> служ</w:t>
            </w:r>
            <w:r w:rsidR="00253AEE">
              <w:rPr>
                <w:sz w:val="22"/>
                <w:szCs w:val="22"/>
                <w:lang w:val="sr-Cyrl-CS"/>
              </w:rPr>
              <w:t>и</w:t>
            </w:r>
            <w:r w:rsidR="00253AEE" w:rsidRPr="00253AEE">
              <w:rPr>
                <w:sz w:val="22"/>
                <w:szCs w:val="22"/>
                <w:lang w:val="sr-Cyrl-CS"/>
              </w:rPr>
              <w:t xml:space="preserve"> </w:t>
            </w:r>
            <w:r w:rsidR="00253AEE">
              <w:rPr>
                <w:sz w:val="22"/>
                <w:szCs w:val="22"/>
                <w:lang w:val="sr-Cyrl-CS"/>
              </w:rPr>
              <w:t xml:space="preserve">и </w:t>
            </w:r>
            <w:r w:rsidR="00253AEE" w:rsidRPr="00253AEE">
              <w:rPr>
                <w:sz w:val="22"/>
                <w:szCs w:val="22"/>
                <w:lang w:val="sr-Cyrl-CS"/>
              </w:rPr>
              <w:t>као припрема за наставак образовања на докторским студијама из области мира</w:t>
            </w:r>
            <w:r w:rsidR="00253AEE">
              <w:rPr>
                <w:sz w:val="22"/>
                <w:szCs w:val="22"/>
                <w:lang w:val="sr-Cyrl-CS"/>
              </w:rPr>
              <w:t>, безбедности и развоја</w:t>
            </w:r>
            <w:r w:rsidR="00253AEE" w:rsidRPr="00253AEE">
              <w:rPr>
                <w:sz w:val="22"/>
                <w:szCs w:val="22"/>
                <w:lang w:val="sr-Cyrl-CS"/>
              </w:rPr>
              <w:t xml:space="preserve"> (или сродних дисциплина) у земљи, региону и шире.</w:t>
            </w:r>
          </w:p>
          <w:p w14:paraId="235E0458" w14:textId="77777777" w:rsidR="00AD4871" w:rsidRPr="00253AEE" w:rsidRDefault="00AD4871" w:rsidP="008B467A">
            <w:pPr>
              <w:spacing w:line="276" w:lineRule="auto"/>
              <w:contextualSpacing/>
              <w:jc w:val="both"/>
              <w:rPr>
                <w:bCs/>
                <w:sz w:val="22"/>
                <w:szCs w:val="22"/>
                <w:lang w:val="sr-Cyrl-RS"/>
              </w:rPr>
            </w:pPr>
          </w:p>
          <w:p w14:paraId="3E1270E4" w14:textId="68D95B0A" w:rsidR="00253AEE" w:rsidRDefault="003F376C" w:rsidP="008B467A">
            <w:pPr>
              <w:spacing w:line="276" w:lineRule="auto"/>
              <w:contextualSpacing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</w:t>
            </w:r>
            <w:r w:rsidR="000F5421">
              <w:rPr>
                <w:sz w:val="22"/>
                <w:szCs w:val="22"/>
                <w:lang w:val="sr-Cyrl-RS"/>
              </w:rPr>
              <w:t>тудијски програм представља прве мастер академске студије овог типа у Србији и региону. Поред интердисциплинарности коју програм нуди, базирајући се на студијама мира, студијама безбедности и студијама развоја, његова предност је и сама тематика студија, јер се програм бави проблемима</w:t>
            </w:r>
            <w:r>
              <w:rPr>
                <w:sz w:val="22"/>
                <w:szCs w:val="22"/>
                <w:lang w:val="sr-Cyrl-RS"/>
              </w:rPr>
              <w:t xml:space="preserve"> са којима се Србија и цео регион већ дуго суочавају, а то су</w:t>
            </w:r>
            <w:r w:rsidR="000F5421">
              <w:rPr>
                <w:sz w:val="22"/>
                <w:szCs w:val="22"/>
                <w:lang w:val="sr-Cyrl-RS"/>
              </w:rPr>
              <w:t xml:space="preserve"> сукоб</w:t>
            </w:r>
            <w:r>
              <w:rPr>
                <w:sz w:val="22"/>
                <w:szCs w:val="22"/>
                <w:lang w:val="sr-Cyrl-RS"/>
              </w:rPr>
              <w:t>и</w:t>
            </w:r>
            <w:r w:rsidR="000F5421">
              <w:rPr>
                <w:sz w:val="22"/>
                <w:szCs w:val="22"/>
                <w:lang w:val="sr-Cyrl-RS"/>
              </w:rPr>
              <w:t>, изградњ</w:t>
            </w:r>
            <w:r>
              <w:rPr>
                <w:sz w:val="22"/>
                <w:szCs w:val="22"/>
                <w:lang w:val="sr-Cyrl-RS"/>
              </w:rPr>
              <w:t>а</w:t>
            </w:r>
            <w:r w:rsidR="000F5421">
              <w:rPr>
                <w:sz w:val="22"/>
                <w:szCs w:val="22"/>
                <w:lang w:val="sr-Cyrl-RS"/>
              </w:rPr>
              <w:t xml:space="preserve"> мира, безбедносни изазов</w:t>
            </w:r>
            <w:r>
              <w:rPr>
                <w:sz w:val="22"/>
                <w:szCs w:val="22"/>
                <w:lang w:val="sr-Cyrl-RS"/>
              </w:rPr>
              <w:t>и, ризици и претње</w:t>
            </w:r>
            <w:r w:rsidR="000F5421">
              <w:rPr>
                <w:sz w:val="22"/>
                <w:szCs w:val="22"/>
                <w:lang w:val="sr-Cyrl-RS"/>
              </w:rPr>
              <w:t>, сиромаштв</w:t>
            </w:r>
            <w:r>
              <w:rPr>
                <w:sz w:val="22"/>
                <w:szCs w:val="22"/>
                <w:lang w:val="sr-Cyrl-RS"/>
              </w:rPr>
              <w:t>о</w:t>
            </w:r>
            <w:r w:rsidR="000F5421">
              <w:rPr>
                <w:sz w:val="22"/>
                <w:szCs w:val="22"/>
                <w:lang w:val="sr-Cyrl-RS"/>
              </w:rPr>
              <w:t>, миграциј</w:t>
            </w:r>
            <w:r>
              <w:rPr>
                <w:sz w:val="22"/>
                <w:szCs w:val="22"/>
                <w:lang w:val="sr-Cyrl-RS"/>
              </w:rPr>
              <w:t>е</w:t>
            </w:r>
            <w:r w:rsidR="000F5421">
              <w:rPr>
                <w:sz w:val="22"/>
                <w:szCs w:val="22"/>
                <w:lang w:val="sr-Cyrl-RS"/>
              </w:rPr>
              <w:t xml:space="preserve"> и</w:t>
            </w:r>
            <w:r>
              <w:rPr>
                <w:sz w:val="22"/>
                <w:szCs w:val="22"/>
                <w:lang w:val="sr-Cyrl-RS"/>
              </w:rPr>
              <w:t>тд.</w:t>
            </w:r>
            <w:r w:rsidR="00FA5C2C">
              <w:rPr>
                <w:sz w:val="22"/>
                <w:szCs w:val="22"/>
                <w:lang w:val="sr-Cyrl-RS"/>
              </w:rPr>
              <w:t xml:space="preserve"> У складу са тим, сврха овог програма је и развој нове интердисциплинарне области у Србији и региону, развој нових научних дисциплина, као и нових научних кадрова. </w:t>
            </w:r>
          </w:p>
          <w:p w14:paraId="75867BE0" w14:textId="77777777" w:rsidR="00AD4871" w:rsidRPr="009D0A4F" w:rsidRDefault="00AD4871" w:rsidP="008B467A">
            <w:pPr>
              <w:spacing w:line="276" w:lineRule="auto"/>
              <w:contextualSpacing/>
              <w:jc w:val="both"/>
              <w:rPr>
                <w:sz w:val="22"/>
                <w:szCs w:val="22"/>
                <w:lang w:val="sr-Cyrl-RS"/>
              </w:rPr>
            </w:pPr>
          </w:p>
          <w:p w14:paraId="6481A6A7" w14:textId="434B3A22" w:rsidR="00253AEE" w:rsidRDefault="003F376C" w:rsidP="008B467A">
            <w:pPr>
              <w:spacing w:line="276" w:lineRule="auto"/>
              <w:contextualSpacing/>
              <w:jc w:val="both"/>
              <w:rPr>
                <w:sz w:val="22"/>
                <w:szCs w:val="22"/>
                <w:lang w:val="sr"/>
              </w:rPr>
            </w:pPr>
            <w:r>
              <w:rPr>
                <w:sz w:val="22"/>
                <w:szCs w:val="22"/>
                <w:lang w:val="sr-Cyrl-RS"/>
              </w:rPr>
              <w:t>С</w:t>
            </w:r>
            <w:r w:rsidR="00253AEE" w:rsidRPr="00253AEE">
              <w:rPr>
                <w:sz w:val="22"/>
                <w:szCs w:val="22"/>
                <w:lang w:val="sr"/>
              </w:rPr>
              <w:t xml:space="preserve"> обзиром </w:t>
            </w:r>
            <w:r>
              <w:rPr>
                <w:sz w:val="22"/>
                <w:szCs w:val="22"/>
                <w:lang w:val="sr-Cyrl-RS"/>
              </w:rPr>
              <w:t xml:space="preserve">на то </w:t>
            </w:r>
            <w:r w:rsidR="00253AEE" w:rsidRPr="00253AEE">
              <w:rPr>
                <w:sz w:val="22"/>
                <w:szCs w:val="22"/>
                <w:lang w:val="sr"/>
              </w:rPr>
              <w:t xml:space="preserve">да </w:t>
            </w:r>
            <w:r>
              <w:rPr>
                <w:sz w:val="22"/>
                <w:szCs w:val="22"/>
                <w:lang w:val="sr-Cyrl-RS"/>
              </w:rPr>
              <w:t xml:space="preserve">ће се настава изводити и </w:t>
            </w:r>
            <w:r w:rsidR="00253AEE" w:rsidRPr="00253AEE">
              <w:rPr>
                <w:sz w:val="22"/>
                <w:szCs w:val="22"/>
                <w:lang w:val="sr"/>
              </w:rPr>
              <w:t>страном (енглеском) језику</w:t>
            </w:r>
            <w:r>
              <w:rPr>
                <w:sz w:val="22"/>
                <w:szCs w:val="22"/>
                <w:lang w:val="sr-Cyrl-RS"/>
              </w:rPr>
              <w:t>,</w:t>
            </w:r>
            <w:r w:rsidR="00253AEE" w:rsidRPr="00253AEE">
              <w:rPr>
                <w:sz w:val="22"/>
                <w:szCs w:val="22"/>
                <w:lang w:val="sr"/>
              </w:rPr>
              <w:t xml:space="preserve"> </w:t>
            </w:r>
            <w:r>
              <w:rPr>
                <w:sz w:val="22"/>
                <w:szCs w:val="22"/>
                <w:lang w:val="sr-Cyrl-RS"/>
              </w:rPr>
              <w:t>сврха овог студијског програма је и да укључи студенте</w:t>
            </w:r>
            <w:r w:rsidR="00253AEE" w:rsidRPr="00253AEE">
              <w:rPr>
                <w:sz w:val="22"/>
                <w:szCs w:val="22"/>
                <w:lang w:val="sr"/>
              </w:rPr>
              <w:t xml:space="preserve"> којима српски није матерњи језик. </w:t>
            </w:r>
            <w:r>
              <w:rPr>
                <w:sz w:val="22"/>
                <w:szCs w:val="22"/>
                <w:lang w:val="sr-Cyrl-RS"/>
              </w:rPr>
              <w:t xml:space="preserve">Дакле, програм је намењен и страним студентима који се баве темама мира, безбедности и развоја, али и генерално регионом Балкана. </w:t>
            </w:r>
            <w:r w:rsidR="00253AEE" w:rsidRPr="00253AEE">
              <w:rPr>
                <w:sz w:val="22"/>
                <w:szCs w:val="22"/>
                <w:lang w:val="sr"/>
              </w:rPr>
              <w:t>Истовремено, студенти из Србије доби</w:t>
            </w:r>
            <w:r w:rsidR="009D0A4F">
              <w:rPr>
                <w:sz w:val="22"/>
                <w:szCs w:val="22"/>
                <w:lang w:val="sr-Cyrl-RS"/>
              </w:rPr>
              <w:t>ће</w:t>
            </w:r>
            <w:r w:rsidR="00253AEE" w:rsidRPr="00253AEE">
              <w:rPr>
                <w:sz w:val="22"/>
                <w:szCs w:val="22"/>
                <w:lang w:val="sr"/>
              </w:rPr>
              <w:t xml:space="preserve"> прилику да остваре интезивнији контакт са својим вршњацима из иностранства, као и да се у потпуности припреме за могући наставак студирања у иностранству кроз праћење наставе на енглеском језику и примене метода које се практикују на европским високошколским установама.</w:t>
            </w:r>
          </w:p>
          <w:p w14:paraId="38020AA3" w14:textId="77777777" w:rsidR="00AD4871" w:rsidRDefault="00AD4871" w:rsidP="008B467A">
            <w:pPr>
              <w:spacing w:line="276" w:lineRule="auto"/>
              <w:contextualSpacing/>
              <w:jc w:val="both"/>
              <w:rPr>
                <w:sz w:val="22"/>
                <w:szCs w:val="22"/>
                <w:lang w:val="sr"/>
              </w:rPr>
            </w:pPr>
          </w:p>
          <w:p w14:paraId="5CE34DFA" w14:textId="77777777" w:rsidR="009D0A4F" w:rsidRPr="009D0A4F" w:rsidRDefault="009D0A4F" w:rsidP="008B467A">
            <w:pPr>
              <w:spacing w:line="276" w:lineRule="auto"/>
              <w:contextualSpacing/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Сврха студијског програма у складу је са основним циљевима Универзитета у Београду – Факултета политичких наука, одређеним општим актима ове високошколске установе, као и са циљевима високог образовања, одређеним Законом о високом образовању. Такође, овај студијски програм је усклађен и са </w:t>
            </w:r>
            <w:r w:rsidR="00FA5C2C">
              <w:rPr>
                <w:sz w:val="22"/>
                <w:szCs w:val="22"/>
                <w:lang w:val="sr-Cyrl-RS"/>
              </w:rPr>
              <w:t>сличним студијским програмима у региону и савременим образовним концептима у Европској унији, чиме се студентима омогућава мобилност у регионалном и европском образовном простору.</w:t>
            </w:r>
          </w:p>
          <w:p w14:paraId="036453C3" w14:textId="6DB896F1" w:rsidR="00C90C71" w:rsidRPr="00253AEE" w:rsidRDefault="00C90C71" w:rsidP="008B467A">
            <w:pPr>
              <w:widowControl/>
              <w:autoSpaceDE/>
              <w:autoSpaceDN/>
              <w:adjustRightInd/>
              <w:spacing w:line="276" w:lineRule="auto"/>
              <w:ind w:left="576"/>
              <w:contextualSpacing/>
              <w:rPr>
                <w:b/>
                <w:sz w:val="22"/>
                <w:szCs w:val="22"/>
                <w:lang w:val="sr-Cyrl-RS"/>
              </w:rPr>
            </w:pPr>
          </w:p>
        </w:tc>
      </w:tr>
      <w:tr w:rsidR="00591885" w:rsidRPr="00253AEE" w14:paraId="456BE503" w14:textId="77777777" w:rsidTr="00AD4871">
        <w:trPr>
          <w:trHeight w:val="615"/>
        </w:trPr>
        <w:tc>
          <w:tcPr>
            <w:tcW w:w="9768" w:type="dxa"/>
            <w:shd w:val="clear" w:color="auto" w:fill="F2F2F2"/>
          </w:tcPr>
          <w:p w14:paraId="5B56715D" w14:textId="77777777" w:rsidR="009D0A1E" w:rsidRPr="00253AEE" w:rsidRDefault="009D0A1E" w:rsidP="009D0A1E">
            <w:pPr>
              <w:pBdr>
                <w:bottom w:val="single" w:sz="6" w:space="1" w:color="auto"/>
              </w:pBdr>
              <w:rPr>
                <w:sz w:val="22"/>
                <w:szCs w:val="22"/>
                <w:lang w:val="sr-Cyrl-CS"/>
              </w:rPr>
            </w:pPr>
            <w:r w:rsidRPr="00253AEE">
              <w:rPr>
                <w:b/>
                <w:sz w:val="22"/>
                <w:szCs w:val="22"/>
                <w:lang w:val="sr-Cyrl-CS"/>
              </w:rPr>
              <w:t>Прилози за стандард 2:</w:t>
            </w:r>
            <w:r w:rsidRPr="00253AEE">
              <w:rPr>
                <w:sz w:val="22"/>
                <w:szCs w:val="22"/>
                <w:lang w:val="sr-Cyrl-CS"/>
              </w:rPr>
              <w:t xml:space="preserve"> </w:t>
            </w:r>
          </w:p>
          <w:p w14:paraId="1E47D966" w14:textId="77777777" w:rsidR="008C238E" w:rsidRPr="00253AEE" w:rsidRDefault="000A307B" w:rsidP="009D0A1E">
            <w:pPr>
              <w:rPr>
                <w:sz w:val="22"/>
                <w:szCs w:val="22"/>
                <w:lang w:val="sr-Cyrl-CS"/>
              </w:rPr>
            </w:pPr>
            <w:r w:rsidRPr="00253AEE">
              <w:rPr>
                <w:b/>
                <w:sz w:val="22"/>
                <w:szCs w:val="22"/>
                <w:lang w:val="sr-Cyrl-CS"/>
              </w:rPr>
              <w:t xml:space="preserve">Прилог 1.1. </w:t>
            </w:r>
            <w:r w:rsidR="00591885" w:rsidRPr="00253AEE">
              <w:rPr>
                <w:bCs/>
                <w:sz w:val="22"/>
                <w:szCs w:val="22"/>
                <w:lang w:val="sr-Cyrl-CS"/>
              </w:rPr>
              <w:t>Публикација установе</w:t>
            </w:r>
            <w:r w:rsidR="00591885" w:rsidRPr="00253AEE">
              <w:rPr>
                <w:sz w:val="22"/>
                <w:szCs w:val="22"/>
                <w:lang w:val="sr-Cyrl-CS"/>
              </w:rPr>
              <w:t xml:space="preserve"> (у штампаном или електронском облику, сајт институције)</w:t>
            </w:r>
            <w:r w:rsidR="00D23ED2" w:rsidRPr="00253AEE">
              <w:rPr>
                <w:sz w:val="22"/>
                <w:szCs w:val="22"/>
                <w:lang w:val="sr-Cyrl-CS"/>
              </w:rPr>
              <w:t>.</w:t>
            </w:r>
            <w:r w:rsidR="00C575F6" w:rsidRPr="00253AEE"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</w:tbl>
    <w:p w14:paraId="573D7E74" w14:textId="77777777" w:rsidR="00591885" w:rsidRPr="00253AEE" w:rsidRDefault="00591885" w:rsidP="009D0A1E">
      <w:pPr>
        <w:rPr>
          <w:sz w:val="22"/>
          <w:szCs w:val="22"/>
        </w:rPr>
      </w:pPr>
    </w:p>
    <w:sectPr w:rsidR="00591885" w:rsidRPr="00253AEE" w:rsidSect="003D34BD">
      <w:footerReference w:type="default" r:id="rId8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5CC6A5" w14:textId="77777777" w:rsidR="003A0DC7" w:rsidRDefault="003A0DC7" w:rsidP="00C40CF5">
      <w:r>
        <w:separator/>
      </w:r>
    </w:p>
  </w:endnote>
  <w:endnote w:type="continuationSeparator" w:id="0">
    <w:p w14:paraId="5D5B8D59" w14:textId="77777777" w:rsidR="003A0DC7" w:rsidRDefault="003A0DC7" w:rsidP="00C40C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OIOB F+ Helvetica Neue">
    <w:altName w:val="Times New Roman"/>
    <w:panose1 w:val="020B0604020202020204"/>
    <w:charset w:val="00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6B938" w14:textId="77777777" w:rsidR="000C168C" w:rsidRDefault="000C168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24BF0">
      <w:rPr>
        <w:noProof/>
      </w:rPr>
      <w:t>24</w:t>
    </w:r>
    <w:r>
      <w:rPr>
        <w:noProof/>
      </w:rPr>
      <w:fldChar w:fldCharType="end"/>
    </w:r>
  </w:p>
  <w:p w14:paraId="7D1C4A91" w14:textId="77777777" w:rsidR="00C40CF5" w:rsidRDefault="00C40C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B15289" w14:textId="77777777" w:rsidR="003A0DC7" w:rsidRDefault="003A0DC7" w:rsidP="00C40CF5">
      <w:r>
        <w:separator/>
      </w:r>
    </w:p>
  </w:footnote>
  <w:footnote w:type="continuationSeparator" w:id="0">
    <w:p w14:paraId="06991AEB" w14:textId="77777777" w:rsidR="003A0DC7" w:rsidRDefault="003A0DC7" w:rsidP="00C40C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3" w15:restartNumberingAfterBreak="0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7" w15:restartNumberingAfterBreak="0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2" w15:restartNumberingAfterBreak="0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2" w15:restartNumberingAfterBreak="0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6"/>
  </w:num>
  <w:num w:numId="3">
    <w:abstractNumId w:val="37"/>
  </w:num>
  <w:num w:numId="4">
    <w:abstractNumId w:val="31"/>
  </w:num>
  <w:num w:numId="5">
    <w:abstractNumId w:val="19"/>
  </w:num>
  <w:num w:numId="6">
    <w:abstractNumId w:val="29"/>
  </w:num>
  <w:num w:numId="7">
    <w:abstractNumId w:val="15"/>
  </w:num>
  <w:num w:numId="8">
    <w:abstractNumId w:val="27"/>
  </w:num>
  <w:num w:numId="9">
    <w:abstractNumId w:val="39"/>
  </w:num>
  <w:num w:numId="10">
    <w:abstractNumId w:val="3"/>
  </w:num>
  <w:num w:numId="11">
    <w:abstractNumId w:val="25"/>
  </w:num>
  <w:num w:numId="12">
    <w:abstractNumId w:val="13"/>
  </w:num>
  <w:num w:numId="13">
    <w:abstractNumId w:val="30"/>
  </w:num>
  <w:num w:numId="14">
    <w:abstractNumId w:val="8"/>
  </w:num>
  <w:num w:numId="15">
    <w:abstractNumId w:val="28"/>
  </w:num>
  <w:num w:numId="16">
    <w:abstractNumId w:val="14"/>
  </w:num>
  <w:num w:numId="17">
    <w:abstractNumId w:val="18"/>
  </w:num>
  <w:num w:numId="18">
    <w:abstractNumId w:val="41"/>
  </w:num>
  <w:num w:numId="19">
    <w:abstractNumId w:val="26"/>
  </w:num>
  <w:num w:numId="20">
    <w:abstractNumId w:val="20"/>
  </w:num>
  <w:num w:numId="21">
    <w:abstractNumId w:val="36"/>
  </w:num>
  <w:num w:numId="22">
    <w:abstractNumId w:val="9"/>
  </w:num>
  <w:num w:numId="23">
    <w:abstractNumId w:val="17"/>
  </w:num>
  <w:num w:numId="24">
    <w:abstractNumId w:val="22"/>
  </w:num>
  <w:num w:numId="25">
    <w:abstractNumId w:val="5"/>
  </w:num>
  <w:num w:numId="26">
    <w:abstractNumId w:val="12"/>
  </w:num>
  <w:num w:numId="27">
    <w:abstractNumId w:val="10"/>
  </w:num>
  <w:num w:numId="28">
    <w:abstractNumId w:val="21"/>
  </w:num>
  <w:num w:numId="29">
    <w:abstractNumId w:val="42"/>
  </w:num>
  <w:num w:numId="30">
    <w:abstractNumId w:val="33"/>
  </w:num>
  <w:num w:numId="31">
    <w:abstractNumId w:val="2"/>
  </w:num>
  <w:num w:numId="32">
    <w:abstractNumId w:val="23"/>
  </w:num>
  <w:num w:numId="33">
    <w:abstractNumId w:val="40"/>
  </w:num>
  <w:num w:numId="34">
    <w:abstractNumId w:val="32"/>
  </w:num>
  <w:num w:numId="35">
    <w:abstractNumId w:val="35"/>
  </w:num>
  <w:num w:numId="36">
    <w:abstractNumId w:val="38"/>
  </w:num>
  <w:num w:numId="37">
    <w:abstractNumId w:val="7"/>
  </w:num>
  <w:num w:numId="38">
    <w:abstractNumId w:val="0"/>
  </w:num>
  <w:num w:numId="39">
    <w:abstractNumId w:val="1"/>
  </w:num>
  <w:num w:numId="40">
    <w:abstractNumId w:val="4"/>
  </w:num>
  <w:num w:numId="41">
    <w:abstractNumId w:val="24"/>
  </w:num>
  <w:num w:numId="42">
    <w:abstractNumId w:val="11"/>
  </w:num>
  <w:num w:numId="43">
    <w:abstractNumId w:val="34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6D84"/>
    <w:rsid w:val="00004A31"/>
    <w:rsid w:val="0000548F"/>
    <w:rsid w:val="000059D5"/>
    <w:rsid w:val="0000658F"/>
    <w:rsid w:val="00006D84"/>
    <w:rsid w:val="0001749B"/>
    <w:rsid w:val="000208FF"/>
    <w:rsid w:val="00021E56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4154"/>
    <w:rsid w:val="000C168C"/>
    <w:rsid w:val="000C2921"/>
    <w:rsid w:val="000C72B5"/>
    <w:rsid w:val="000D00DF"/>
    <w:rsid w:val="000D164A"/>
    <w:rsid w:val="000D35CE"/>
    <w:rsid w:val="000E3113"/>
    <w:rsid w:val="000F0189"/>
    <w:rsid w:val="000F5421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2612F"/>
    <w:rsid w:val="001334E6"/>
    <w:rsid w:val="00134D85"/>
    <w:rsid w:val="00140F13"/>
    <w:rsid w:val="0014164A"/>
    <w:rsid w:val="001445C4"/>
    <w:rsid w:val="00150096"/>
    <w:rsid w:val="00154046"/>
    <w:rsid w:val="001566E9"/>
    <w:rsid w:val="00167AFC"/>
    <w:rsid w:val="00192C3B"/>
    <w:rsid w:val="00193F4E"/>
    <w:rsid w:val="001955F3"/>
    <w:rsid w:val="001B2FC9"/>
    <w:rsid w:val="001D509A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24BF0"/>
    <w:rsid w:val="00230983"/>
    <w:rsid w:val="00235A5C"/>
    <w:rsid w:val="00236C46"/>
    <w:rsid w:val="00246F45"/>
    <w:rsid w:val="00247017"/>
    <w:rsid w:val="00247859"/>
    <w:rsid w:val="002507D2"/>
    <w:rsid w:val="00253AEE"/>
    <w:rsid w:val="00265838"/>
    <w:rsid w:val="00271A15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1DAB"/>
    <w:rsid w:val="002E3443"/>
    <w:rsid w:val="002E407C"/>
    <w:rsid w:val="002E6F80"/>
    <w:rsid w:val="002F39AC"/>
    <w:rsid w:val="002F46FD"/>
    <w:rsid w:val="003014EF"/>
    <w:rsid w:val="003028C9"/>
    <w:rsid w:val="00304D2F"/>
    <w:rsid w:val="00320C65"/>
    <w:rsid w:val="003448C1"/>
    <w:rsid w:val="00352685"/>
    <w:rsid w:val="00353318"/>
    <w:rsid w:val="003551FA"/>
    <w:rsid w:val="0035717A"/>
    <w:rsid w:val="00360786"/>
    <w:rsid w:val="00364968"/>
    <w:rsid w:val="00365601"/>
    <w:rsid w:val="00366481"/>
    <w:rsid w:val="003754CC"/>
    <w:rsid w:val="0038257C"/>
    <w:rsid w:val="00386DF4"/>
    <w:rsid w:val="00386E19"/>
    <w:rsid w:val="00391DAD"/>
    <w:rsid w:val="00393FE2"/>
    <w:rsid w:val="003A0DC7"/>
    <w:rsid w:val="003A1FAB"/>
    <w:rsid w:val="003C1D7A"/>
    <w:rsid w:val="003C5B64"/>
    <w:rsid w:val="003D34BD"/>
    <w:rsid w:val="003D4F54"/>
    <w:rsid w:val="003D7826"/>
    <w:rsid w:val="003E2C28"/>
    <w:rsid w:val="003E45E4"/>
    <w:rsid w:val="003E741D"/>
    <w:rsid w:val="003E7C57"/>
    <w:rsid w:val="003E7F0B"/>
    <w:rsid w:val="003F376C"/>
    <w:rsid w:val="003F5401"/>
    <w:rsid w:val="003F5546"/>
    <w:rsid w:val="003F6CF9"/>
    <w:rsid w:val="00404093"/>
    <w:rsid w:val="004072E1"/>
    <w:rsid w:val="004115F4"/>
    <w:rsid w:val="00411FE1"/>
    <w:rsid w:val="004175FD"/>
    <w:rsid w:val="00425A06"/>
    <w:rsid w:val="004331F4"/>
    <w:rsid w:val="00442499"/>
    <w:rsid w:val="00446F8C"/>
    <w:rsid w:val="00453B04"/>
    <w:rsid w:val="004550EA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B1A89"/>
    <w:rsid w:val="004B277A"/>
    <w:rsid w:val="004B3446"/>
    <w:rsid w:val="004B4438"/>
    <w:rsid w:val="004B5BE5"/>
    <w:rsid w:val="004C0AD6"/>
    <w:rsid w:val="004C51F4"/>
    <w:rsid w:val="004C753A"/>
    <w:rsid w:val="004D4EC7"/>
    <w:rsid w:val="004D5C36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62BF"/>
    <w:rsid w:val="0052552A"/>
    <w:rsid w:val="00525625"/>
    <w:rsid w:val="00532C40"/>
    <w:rsid w:val="00536530"/>
    <w:rsid w:val="0054032C"/>
    <w:rsid w:val="00542357"/>
    <w:rsid w:val="00543F0C"/>
    <w:rsid w:val="005548F4"/>
    <w:rsid w:val="00556B19"/>
    <w:rsid w:val="005570D8"/>
    <w:rsid w:val="00563C89"/>
    <w:rsid w:val="00564952"/>
    <w:rsid w:val="0057237E"/>
    <w:rsid w:val="00581EB9"/>
    <w:rsid w:val="005835A9"/>
    <w:rsid w:val="0058574D"/>
    <w:rsid w:val="00586F4C"/>
    <w:rsid w:val="00591885"/>
    <w:rsid w:val="005B27AA"/>
    <w:rsid w:val="005B2A5A"/>
    <w:rsid w:val="005B415D"/>
    <w:rsid w:val="005B7250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D31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10FB"/>
    <w:rsid w:val="00701495"/>
    <w:rsid w:val="00721960"/>
    <w:rsid w:val="0072268C"/>
    <w:rsid w:val="00723228"/>
    <w:rsid w:val="0072776E"/>
    <w:rsid w:val="00732A49"/>
    <w:rsid w:val="00741278"/>
    <w:rsid w:val="00750DDC"/>
    <w:rsid w:val="007513CE"/>
    <w:rsid w:val="00751ED0"/>
    <w:rsid w:val="00763B7B"/>
    <w:rsid w:val="00771169"/>
    <w:rsid w:val="00781B63"/>
    <w:rsid w:val="00782CE1"/>
    <w:rsid w:val="00782F65"/>
    <w:rsid w:val="00785E32"/>
    <w:rsid w:val="00796390"/>
    <w:rsid w:val="007A2854"/>
    <w:rsid w:val="007A37DA"/>
    <w:rsid w:val="007A5A9C"/>
    <w:rsid w:val="007A637B"/>
    <w:rsid w:val="007B43B0"/>
    <w:rsid w:val="007B4D48"/>
    <w:rsid w:val="007B5AF8"/>
    <w:rsid w:val="007B7A0B"/>
    <w:rsid w:val="007D1084"/>
    <w:rsid w:val="007D2987"/>
    <w:rsid w:val="007D6785"/>
    <w:rsid w:val="007E2EEC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4122"/>
    <w:rsid w:val="008966CA"/>
    <w:rsid w:val="008A1958"/>
    <w:rsid w:val="008A1DD3"/>
    <w:rsid w:val="008A7CE3"/>
    <w:rsid w:val="008B28B9"/>
    <w:rsid w:val="008B2FA0"/>
    <w:rsid w:val="008B467A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711D"/>
    <w:rsid w:val="009011E6"/>
    <w:rsid w:val="009100A4"/>
    <w:rsid w:val="009120E8"/>
    <w:rsid w:val="00912E24"/>
    <w:rsid w:val="009245DA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429D"/>
    <w:rsid w:val="0097067B"/>
    <w:rsid w:val="0097454E"/>
    <w:rsid w:val="0098398B"/>
    <w:rsid w:val="0098478B"/>
    <w:rsid w:val="00987F11"/>
    <w:rsid w:val="009B08F7"/>
    <w:rsid w:val="009B2D06"/>
    <w:rsid w:val="009B7339"/>
    <w:rsid w:val="009B7E60"/>
    <w:rsid w:val="009D0A1E"/>
    <w:rsid w:val="009D0A4F"/>
    <w:rsid w:val="009F0E9E"/>
    <w:rsid w:val="00A06442"/>
    <w:rsid w:val="00A10B92"/>
    <w:rsid w:val="00A20338"/>
    <w:rsid w:val="00A20923"/>
    <w:rsid w:val="00A256C9"/>
    <w:rsid w:val="00A260A3"/>
    <w:rsid w:val="00A36FDC"/>
    <w:rsid w:val="00A4091D"/>
    <w:rsid w:val="00A41DB2"/>
    <w:rsid w:val="00A4259E"/>
    <w:rsid w:val="00A44A5D"/>
    <w:rsid w:val="00A527DA"/>
    <w:rsid w:val="00A576A3"/>
    <w:rsid w:val="00A671B4"/>
    <w:rsid w:val="00A71E44"/>
    <w:rsid w:val="00A76CD9"/>
    <w:rsid w:val="00A87FEE"/>
    <w:rsid w:val="00A97250"/>
    <w:rsid w:val="00AA08FE"/>
    <w:rsid w:val="00AA1787"/>
    <w:rsid w:val="00AB5141"/>
    <w:rsid w:val="00AB652D"/>
    <w:rsid w:val="00AC68A1"/>
    <w:rsid w:val="00AD4871"/>
    <w:rsid w:val="00AD77AF"/>
    <w:rsid w:val="00AE2E57"/>
    <w:rsid w:val="00AE3BD2"/>
    <w:rsid w:val="00AF49AC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E3A54"/>
    <w:rsid w:val="00C10F97"/>
    <w:rsid w:val="00C1153F"/>
    <w:rsid w:val="00C245F4"/>
    <w:rsid w:val="00C25FCB"/>
    <w:rsid w:val="00C266AA"/>
    <w:rsid w:val="00C40CF5"/>
    <w:rsid w:val="00C430CF"/>
    <w:rsid w:val="00C51981"/>
    <w:rsid w:val="00C575F6"/>
    <w:rsid w:val="00C61AE1"/>
    <w:rsid w:val="00C66CF2"/>
    <w:rsid w:val="00C66F73"/>
    <w:rsid w:val="00C71BB6"/>
    <w:rsid w:val="00C723DE"/>
    <w:rsid w:val="00C73A91"/>
    <w:rsid w:val="00C74AE2"/>
    <w:rsid w:val="00C75F3F"/>
    <w:rsid w:val="00C76272"/>
    <w:rsid w:val="00C80C5D"/>
    <w:rsid w:val="00C8626C"/>
    <w:rsid w:val="00C90C71"/>
    <w:rsid w:val="00C95A9C"/>
    <w:rsid w:val="00C961DB"/>
    <w:rsid w:val="00CA7FD8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4230E"/>
    <w:rsid w:val="00D5417C"/>
    <w:rsid w:val="00D62007"/>
    <w:rsid w:val="00D633B4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E68B3"/>
    <w:rsid w:val="00DF4F42"/>
    <w:rsid w:val="00E03EAD"/>
    <w:rsid w:val="00E07243"/>
    <w:rsid w:val="00E21E57"/>
    <w:rsid w:val="00E239E0"/>
    <w:rsid w:val="00E32488"/>
    <w:rsid w:val="00E339B4"/>
    <w:rsid w:val="00E343F5"/>
    <w:rsid w:val="00E36273"/>
    <w:rsid w:val="00E4044D"/>
    <w:rsid w:val="00E40F6D"/>
    <w:rsid w:val="00E545C8"/>
    <w:rsid w:val="00E6285F"/>
    <w:rsid w:val="00E700E6"/>
    <w:rsid w:val="00E701EB"/>
    <w:rsid w:val="00E73B19"/>
    <w:rsid w:val="00E85082"/>
    <w:rsid w:val="00E94D47"/>
    <w:rsid w:val="00E95410"/>
    <w:rsid w:val="00E95A5B"/>
    <w:rsid w:val="00E95B3A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5055A"/>
    <w:rsid w:val="00F52A59"/>
    <w:rsid w:val="00F52DF4"/>
    <w:rsid w:val="00F6399A"/>
    <w:rsid w:val="00F64C46"/>
    <w:rsid w:val="00F67EA1"/>
    <w:rsid w:val="00F75A1E"/>
    <w:rsid w:val="00F8733B"/>
    <w:rsid w:val="00F9010B"/>
    <w:rsid w:val="00F90310"/>
    <w:rsid w:val="00F91952"/>
    <w:rsid w:val="00F93EF4"/>
    <w:rsid w:val="00FA5C2C"/>
    <w:rsid w:val="00FA64DA"/>
    <w:rsid w:val="00FB50D6"/>
    <w:rsid w:val="00FB5208"/>
    <w:rsid w:val="00FB56D2"/>
    <w:rsid w:val="00FC2EA8"/>
    <w:rsid w:val="00FC49CF"/>
    <w:rsid w:val="00FC513A"/>
    <w:rsid w:val="00FC7DD0"/>
    <w:rsid w:val="00FD1DC4"/>
    <w:rsid w:val="00FE0E05"/>
    <w:rsid w:val="00FF1DAB"/>
    <w:rsid w:val="00FF6A80"/>
    <w:rsid w:val="00FF6F85"/>
    <w:rsid w:val="00FF7AB2"/>
    <w:rsid w:val="00FF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BE473A"/>
  <w15:chartTrackingRefBased/>
  <w15:docId w15:val="{E7DF3A18-833D-7042-A89A-F2511AD61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19837C-110D-4BB8-86D5-4063B5C1C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460</Words>
  <Characters>2623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ИЗВЕШТАЈ О САМОВРЕДНОВАЊУ СТУДИЈСКИХ ПРОГРАМА ПРВОГ И ДРУГОГ СТЕПЕНА</vt:lpstr>
    </vt:vector>
  </TitlesOfParts>
  <Company/>
  <LinksUpToDate>false</LinksUpToDate>
  <CharactersWithSpaces>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subject/>
  <dc:creator>korisnik</dc:creator>
  <cp:keywords/>
  <cp:lastModifiedBy>Nemanja Dzuverovic</cp:lastModifiedBy>
  <cp:revision>5</cp:revision>
  <cp:lastPrinted>2018-10-30T09:57:00Z</cp:lastPrinted>
  <dcterms:created xsi:type="dcterms:W3CDTF">2021-06-13T16:00:00Z</dcterms:created>
  <dcterms:modified xsi:type="dcterms:W3CDTF">2021-06-13T20:25:00Z</dcterms:modified>
</cp:coreProperties>
</file>